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480E" w14:textId="77777777" w:rsidR="00426CDD" w:rsidRDefault="00000000">
      <w:pPr>
        <w:pStyle w:val="Body"/>
        <w:jc w:val="center"/>
        <w:rPr>
          <w:b/>
          <w:bCs/>
          <w:color w:val="2D4380"/>
          <w:sz w:val="48"/>
          <w:szCs w:val="48"/>
        </w:rPr>
      </w:pPr>
      <w:r>
        <w:rPr>
          <w:b/>
          <w:bCs/>
          <w:color w:val="2D4380"/>
          <w:sz w:val="48"/>
          <w:szCs w:val="48"/>
        </w:rPr>
        <w:t>Car Seat and Booster Seat</w:t>
      </w:r>
      <w:r>
        <w:rPr>
          <w:b/>
          <w:bCs/>
          <w:noProof/>
          <w:color w:val="2D4380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501E4414" wp14:editId="3426919A">
            <wp:simplePos x="0" y="0"/>
            <wp:positionH relativeFrom="margin">
              <wp:posOffset>7669994</wp:posOffset>
            </wp:positionH>
            <wp:positionV relativeFrom="page">
              <wp:posOffset>431680</wp:posOffset>
            </wp:positionV>
            <wp:extent cx="1467656" cy="913209"/>
            <wp:effectExtent l="0" t="0" r="0" b="0"/>
            <wp:wrapNone/>
            <wp:docPr id="1073741825" name="officeArt object" descr="Parachute-colour-tag-light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achute-colour-tag-light.pdf" descr="Parachute-colour-tag-light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656" cy="913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22306E" w14:textId="77777777" w:rsidR="00426CDD" w:rsidRDefault="00000000">
      <w:pPr>
        <w:pStyle w:val="Body"/>
        <w:jc w:val="center"/>
        <w:rPr>
          <w:color w:val="2D4380"/>
          <w:sz w:val="40"/>
          <w:szCs w:val="40"/>
        </w:rPr>
      </w:pPr>
      <w:r>
        <w:rPr>
          <w:color w:val="2D4380"/>
          <w:sz w:val="40"/>
          <w:szCs w:val="40"/>
        </w:rPr>
        <w:t>Canadian Legislation Chart</w:t>
      </w:r>
    </w:p>
    <w:p w14:paraId="3FA8C2A7" w14:textId="77777777" w:rsidR="00426CDD" w:rsidRDefault="00426CDD">
      <w:pPr>
        <w:pStyle w:val="Body"/>
      </w:pPr>
    </w:p>
    <w:tbl>
      <w:tblPr>
        <w:tblW w:w="145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708"/>
        <w:gridCol w:w="5776"/>
        <w:gridCol w:w="5023"/>
      </w:tblGrid>
      <w:tr w:rsidR="00426CDD" w14:paraId="426FF090" w14:textId="77777777">
        <w:trPr>
          <w:trHeight w:val="602"/>
          <w:tblHeader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BACE5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6093" w14:textId="77777777" w:rsidR="00426CDD" w:rsidRDefault="00000000">
            <w:pPr>
              <w:pStyle w:val="Body"/>
              <w:jc w:val="center"/>
            </w:pPr>
            <w:r>
              <w:rPr>
                <w:b/>
                <w:bCs/>
              </w:rPr>
              <w:t>Province/Territory</w:t>
            </w:r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BACE5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5D46C" w14:textId="77777777" w:rsidR="00426CDD" w:rsidRDefault="00000000">
            <w:pPr>
              <w:pStyle w:val="Body"/>
              <w:jc w:val="center"/>
            </w:pPr>
            <w:r>
              <w:rPr>
                <w:b/>
                <w:bCs/>
              </w:rPr>
              <w:t xml:space="preserve">Rear and </w:t>
            </w:r>
            <w:proofErr w:type="gramStart"/>
            <w:r>
              <w:rPr>
                <w:b/>
                <w:bCs/>
              </w:rPr>
              <w:t>Forward Facing</w:t>
            </w:r>
            <w:proofErr w:type="gramEnd"/>
            <w:r>
              <w:rPr>
                <w:b/>
                <w:bCs/>
              </w:rPr>
              <w:t xml:space="preserve"> Car Seat Legislation for Younger Children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BACE5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1817" w14:textId="77777777" w:rsidR="00426CDD" w:rsidRDefault="00000000">
            <w:pPr>
              <w:pStyle w:val="Body"/>
              <w:jc w:val="center"/>
            </w:pPr>
            <w:r>
              <w:rPr>
                <w:b/>
                <w:bCs/>
              </w:rPr>
              <w:t>Booster Seat Legislation for Older Children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413F06" w14:paraId="17763C98" w14:textId="77777777">
        <w:tblPrEx>
          <w:shd w:val="clear" w:color="auto" w:fill="CED7E7"/>
        </w:tblPrEx>
        <w:trPr>
          <w:trHeight w:val="97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A5B8" w14:textId="77777777" w:rsidR="00413F06" w:rsidRDefault="00413F06" w:rsidP="00413F06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British Columbia</w:t>
            </w:r>
          </w:p>
          <w:p w14:paraId="721E62C6" w14:textId="77777777" w:rsidR="00413F06" w:rsidRDefault="00000000" w:rsidP="00413F06">
            <w:pPr>
              <w:pStyle w:val="Body"/>
              <w:jc w:val="center"/>
            </w:pPr>
            <w:hyperlink r:id="rId7" w:history="1">
              <w:r w:rsidR="00413F06">
                <w:rPr>
                  <w:rStyle w:val="Hyperlink0"/>
                  <w:sz w:val="16"/>
                  <w:szCs w:val="16"/>
                </w:rPr>
                <w:t xml:space="preserve">Motor Vehicle Act, Division 36 – </w:t>
              </w:r>
              <w:r w:rsidR="00413F06">
                <w:rPr>
                  <w:rStyle w:val="Link"/>
                  <w:i/>
                  <w:iCs/>
                  <w:sz w:val="16"/>
                  <w:szCs w:val="16"/>
                </w:rPr>
                <w:t>Child Seating and Restraint Systems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4B74" w14:textId="623C71F8" w:rsidR="00413F06" w:rsidRDefault="00413F06" w:rsidP="00413F06">
            <w:pPr>
              <w:pStyle w:val="Body"/>
            </w:pPr>
            <w:r w:rsidRPr="00413F06">
              <w:rPr>
                <w:sz w:val="20"/>
                <w:szCs w:val="20"/>
              </w:rPr>
              <w:t xml:space="preserve">Children must ride in a rear-facing car seat until they are a minimum of 12 months old </w:t>
            </w:r>
            <w:r w:rsidRPr="00413F06">
              <w:rPr>
                <w:b/>
                <w:bCs/>
                <w:sz w:val="20"/>
                <w:szCs w:val="20"/>
              </w:rPr>
              <w:t>and</w:t>
            </w:r>
            <w:r w:rsidRPr="00413F06">
              <w:rPr>
                <w:sz w:val="20"/>
                <w:szCs w:val="20"/>
              </w:rPr>
              <w:t xml:space="preserve"> a minimum of 20 pounds (9 kg). Children between 20 pounds (9 kg) and 40 pounds (18 kg) must ride in a forward-facing car seat that is, in accordance with the manufacturer’s instructions, suitable for the child’s height and weight. A child may remain rear-facing if allowed by the </w:t>
            </w:r>
            <w:proofErr w:type="gramStart"/>
            <w:r w:rsidRPr="00413F06">
              <w:rPr>
                <w:sz w:val="20"/>
                <w:szCs w:val="20"/>
              </w:rPr>
              <w:t>seat’s  weight</w:t>
            </w:r>
            <w:proofErr w:type="gramEnd"/>
            <w:r w:rsidRPr="00413F06">
              <w:rPr>
                <w:sz w:val="20"/>
                <w:szCs w:val="20"/>
              </w:rPr>
              <w:t xml:space="preserve"> limits.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07B7" w14:textId="00E9E583" w:rsidR="00413F06" w:rsidRPr="00413F06" w:rsidRDefault="00413F06" w:rsidP="00413F06">
            <w:pPr>
              <w:pStyle w:val="Body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until they are a minimum of 4 feet, 9 inches (145 cm) tall </w:t>
            </w:r>
            <w:r w:rsidRPr="00413F06">
              <w:rPr>
                <w:b/>
                <w:sz w:val="20"/>
                <w:szCs w:val="20"/>
              </w:rPr>
              <w:t>or</w:t>
            </w:r>
            <w:r w:rsidRPr="00413F06">
              <w:rPr>
                <w:bCs/>
                <w:sz w:val="20"/>
                <w:szCs w:val="20"/>
              </w:rPr>
              <w:t xml:space="preserve"> a minimum of 9 years old.</w:t>
            </w:r>
          </w:p>
          <w:p w14:paraId="761B6EFD" w14:textId="417CD73D" w:rsidR="00413F06" w:rsidRDefault="00413F06" w:rsidP="00413F06">
            <w:pPr>
              <w:pStyle w:val="Body"/>
              <w:rPr>
                <w:sz w:val="20"/>
                <w:szCs w:val="20"/>
              </w:rPr>
            </w:pPr>
          </w:p>
          <w:p w14:paraId="157DD58D" w14:textId="77777777" w:rsidR="00413F06" w:rsidRDefault="00413F06" w:rsidP="00413F06">
            <w:pPr>
              <w:pStyle w:val="Body"/>
            </w:pPr>
          </w:p>
        </w:tc>
      </w:tr>
      <w:tr w:rsidR="00426CDD" w14:paraId="099B779B" w14:textId="77777777">
        <w:tblPrEx>
          <w:shd w:val="clear" w:color="auto" w:fill="CED7E7"/>
        </w:tblPrEx>
        <w:trPr>
          <w:trHeight w:val="121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59CD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Alberta</w:t>
            </w:r>
          </w:p>
          <w:p w14:paraId="3824EB5C" w14:textId="77777777" w:rsidR="00426CDD" w:rsidRDefault="00000000">
            <w:pPr>
              <w:pStyle w:val="Body"/>
              <w:jc w:val="center"/>
            </w:pPr>
            <w:hyperlink r:id="rId8" w:history="1">
              <w:r>
                <w:rPr>
                  <w:rStyle w:val="Hyperlink0"/>
                  <w:sz w:val="16"/>
                  <w:szCs w:val="16"/>
                </w:rPr>
                <w:t>Traffic Safety Act, Vehicle Equipment Regulation s.82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F2BF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Children must ride in a car seat until they are a minimum of 6 years old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over 40 pounds (18 kg).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90C9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provincial law.</w:t>
            </w:r>
          </w:p>
          <w:p w14:paraId="5CA52B2F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4776A4CE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2D9D60E8" w14:textId="77777777" w:rsidR="00426CDD" w:rsidRDefault="00426CDD">
            <w:pPr>
              <w:pStyle w:val="Body"/>
            </w:pPr>
          </w:p>
        </w:tc>
      </w:tr>
      <w:tr w:rsidR="00426CDD" w14:paraId="58893BD6" w14:textId="77777777">
        <w:tblPrEx>
          <w:shd w:val="clear" w:color="auto" w:fill="CED7E7"/>
        </w:tblPrEx>
        <w:trPr>
          <w:trHeight w:val="121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82830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Saskatchewan</w:t>
            </w:r>
          </w:p>
          <w:p w14:paraId="673A79B9" w14:textId="77777777" w:rsidR="00426CDD" w:rsidRDefault="00000000">
            <w:pPr>
              <w:pStyle w:val="Body"/>
              <w:jc w:val="center"/>
            </w:pPr>
            <w:hyperlink r:id="rId9" w:anchor="/products/12208" w:history="1">
              <w:r>
                <w:rPr>
                  <w:rStyle w:val="Hyperlink0"/>
                  <w:sz w:val="16"/>
                  <w:szCs w:val="16"/>
                </w:rPr>
                <w:t>Traffic Safety Act s.248 (4)(b)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A891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>Children must ride in a car seat until they are a minimum of 40 pounds (18 kg).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8DE8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until they are a minimum of 4 feet, 9 inches (145 cm) tall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80 pounds (36 kg),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7 years old.</w:t>
            </w:r>
          </w:p>
          <w:p w14:paraId="703FBED7" w14:textId="77777777" w:rsidR="00426CDD" w:rsidRDefault="00426CDD">
            <w:pPr>
              <w:pStyle w:val="Body"/>
            </w:pPr>
          </w:p>
        </w:tc>
      </w:tr>
      <w:tr w:rsidR="00426CDD" w14:paraId="2B333162" w14:textId="77777777">
        <w:tblPrEx>
          <w:shd w:val="clear" w:color="auto" w:fill="CED7E7"/>
        </w:tblPrEx>
        <w:trPr>
          <w:trHeight w:val="90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69B8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Manitoba</w:t>
            </w:r>
          </w:p>
          <w:p w14:paraId="00E97DAE" w14:textId="77777777" w:rsidR="00426CDD" w:rsidRDefault="00000000">
            <w:pPr>
              <w:pStyle w:val="Body"/>
              <w:jc w:val="center"/>
            </w:pPr>
            <w:hyperlink r:id="rId10" w:history="1">
              <w:r>
                <w:rPr>
                  <w:rStyle w:val="Hyperlink1"/>
                </w:rPr>
                <w:t>Highway Traffic Act s.186(9)</w:t>
              </w:r>
            </w:hyperlink>
          </w:p>
          <w:p w14:paraId="18873AC7" w14:textId="77777777" w:rsidR="00426CDD" w:rsidRDefault="00000000">
            <w:pPr>
              <w:pStyle w:val="Body"/>
              <w:jc w:val="center"/>
            </w:pPr>
            <w:hyperlink r:id="rId11" w:history="1">
              <w:r>
                <w:rPr>
                  <w:rStyle w:val="Hyperlink0"/>
                  <w:sz w:val="16"/>
                  <w:szCs w:val="16"/>
                </w:rPr>
                <w:t>Highway Traffic Act Child Restraining Devices Regulation</w:t>
              </w:r>
            </w:hyperlink>
          </w:p>
        </w:tc>
        <w:tc>
          <w:tcPr>
            <w:tcW w:w="10799" w:type="dxa"/>
            <w:gridSpan w:val="2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B179" w14:textId="0956F366" w:rsidR="00426CDD" w:rsidRPr="00413F06" w:rsidRDefault="00413F06">
            <w:pPr>
              <w:pStyle w:val="Body"/>
              <w:rPr>
                <w:bCs/>
                <w:sz w:val="20"/>
                <w:szCs w:val="20"/>
              </w:rPr>
            </w:pPr>
            <w:r w:rsidRPr="00413F06">
              <w:rPr>
                <w:bCs/>
                <w:sz w:val="20"/>
                <w:szCs w:val="20"/>
              </w:rPr>
              <w:t xml:space="preserve">Children must ride in an appropriate child restraining device until they are a minimum of 4 feet, 9 inches (145 cm) tall </w:t>
            </w:r>
            <w:r w:rsidRPr="00413F06">
              <w:rPr>
                <w:b/>
                <w:bCs/>
                <w:sz w:val="20"/>
                <w:szCs w:val="20"/>
              </w:rPr>
              <w:t>or</w:t>
            </w:r>
            <w:r w:rsidRPr="00413F06">
              <w:rPr>
                <w:bCs/>
                <w:sz w:val="20"/>
                <w:szCs w:val="20"/>
              </w:rPr>
              <w:t xml:space="preserve"> a minimum of 80 pounds (36 kg), </w:t>
            </w:r>
            <w:r w:rsidRPr="00413F06">
              <w:rPr>
                <w:b/>
                <w:bCs/>
                <w:sz w:val="20"/>
                <w:szCs w:val="20"/>
              </w:rPr>
              <w:t>or</w:t>
            </w:r>
            <w:r w:rsidRPr="00413F06">
              <w:rPr>
                <w:bCs/>
                <w:sz w:val="20"/>
                <w:szCs w:val="20"/>
              </w:rPr>
              <w:t xml:space="preserve"> a minimum of 9 years old.</w:t>
            </w:r>
          </w:p>
        </w:tc>
      </w:tr>
      <w:tr w:rsidR="00426CDD" w14:paraId="6D49EF5A" w14:textId="77777777">
        <w:tblPrEx>
          <w:shd w:val="clear" w:color="auto" w:fill="CED7E7"/>
        </w:tblPrEx>
        <w:trPr>
          <w:trHeight w:val="145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A4432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Ontario</w:t>
            </w:r>
          </w:p>
          <w:p w14:paraId="4D170E37" w14:textId="77777777" w:rsidR="00426CDD" w:rsidRDefault="00000000">
            <w:pPr>
              <w:pStyle w:val="Body"/>
              <w:jc w:val="center"/>
            </w:pPr>
            <w:hyperlink r:id="rId12" w:history="1">
              <w:r>
                <w:rPr>
                  <w:rStyle w:val="Hyperlink0"/>
                  <w:sz w:val="16"/>
                  <w:szCs w:val="16"/>
                </w:rPr>
                <w:t xml:space="preserve">Highway Traffic Act, Regulation 613 – </w:t>
              </w:r>
              <w:r>
                <w:rPr>
                  <w:rStyle w:val="Link"/>
                  <w:i/>
                  <w:iCs/>
                  <w:sz w:val="16"/>
                  <w:szCs w:val="16"/>
                </w:rPr>
                <w:t>Seat Belt Assemblies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2043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must ride in a rear-facing car seat until they are a minimum of 20 pounds (9 kg). Children between 20 pounds (9 kg) and 40 pounds (18 kg) must ride in an appropriate car seat.</w:t>
            </w:r>
          </w:p>
          <w:p w14:paraId="0FA75A5F" w14:textId="77777777" w:rsidR="00426CDD" w:rsidRDefault="00426CDD">
            <w:pPr>
              <w:pStyle w:val="Body"/>
            </w:pP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B28C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until they are a minimum of 4 feet, 9 inches (145 cm) tall,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80 pounds (36 kg),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8 years old.</w:t>
            </w:r>
          </w:p>
          <w:p w14:paraId="73C87C00" w14:textId="77777777" w:rsidR="00426CDD" w:rsidRDefault="00426CDD">
            <w:pPr>
              <w:pStyle w:val="Body"/>
            </w:pPr>
          </w:p>
        </w:tc>
      </w:tr>
      <w:tr w:rsidR="00426CDD" w14:paraId="222C5663" w14:textId="77777777">
        <w:tblPrEx>
          <w:shd w:val="clear" w:color="auto" w:fill="CED7E7"/>
        </w:tblPrEx>
        <w:trPr>
          <w:trHeight w:val="97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4A81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Quebec</w:t>
            </w:r>
          </w:p>
          <w:p w14:paraId="16E7059E" w14:textId="77777777" w:rsidR="00426CDD" w:rsidRDefault="00000000">
            <w:pPr>
              <w:pStyle w:val="Body"/>
              <w:jc w:val="center"/>
            </w:pPr>
            <w:hyperlink r:id="rId13" w:anchor="se:397" w:history="1">
              <w:r>
                <w:rPr>
                  <w:rStyle w:val="Hyperlink0"/>
                  <w:sz w:val="16"/>
                  <w:szCs w:val="16"/>
                </w:rPr>
                <w:t>Highway Safety Code s.397</w:t>
              </w:r>
            </w:hyperlink>
          </w:p>
        </w:tc>
        <w:tc>
          <w:tcPr>
            <w:tcW w:w="10799" w:type="dxa"/>
            <w:gridSpan w:val="2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2E34" w14:textId="70AFDAF2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Children must ride in the appropriate car seat or booster seat until they are a minimum of 4 feet, 9 inches (145 cm) tall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9 years old</w:t>
            </w:r>
            <w:r w:rsidR="00413F06">
              <w:rPr>
                <w:sz w:val="20"/>
                <w:szCs w:val="20"/>
              </w:rPr>
              <w:t>.</w:t>
            </w:r>
          </w:p>
        </w:tc>
      </w:tr>
      <w:tr w:rsidR="00426CDD" w14:paraId="51FC1FA0" w14:textId="77777777">
        <w:tblPrEx>
          <w:shd w:val="clear" w:color="auto" w:fill="CED7E7"/>
        </w:tblPrEx>
        <w:trPr>
          <w:trHeight w:val="97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D11C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Brunswick</w:t>
            </w:r>
          </w:p>
          <w:p w14:paraId="4634DB0A" w14:textId="77777777" w:rsidR="00426CDD" w:rsidRDefault="00000000">
            <w:pPr>
              <w:pStyle w:val="Body"/>
              <w:jc w:val="center"/>
            </w:pPr>
            <w:hyperlink r:id="rId14" w:history="1">
              <w:r>
                <w:rPr>
                  <w:rStyle w:val="Hyperlink2"/>
                  <w:sz w:val="16"/>
                  <w:szCs w:val="16"/>
                </w:rPr>
                <w:t>Seat Belt Regulation</w:t>
              </w:r>
              <w:r>
                <w:rPr>
                  <w:rStyle w:val="Hyperlink0"/>
                  <w:sz w:val="16"/>
                  <w:szCs w:val="16"/>
                </w:rPr>
                <w:t xml:space="preserve"> – Motor Vehicle Act</w:t>
              </w:r>
            </w:hyperlink>
          </w:p>
        </w:tc>
        <w:tc>
          <w:tcPr>
            <w:tcW w:w="10799" w:type="dxa"/>
            <w:gridSpan w:val="2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ED7D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1B7AD2F7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Children must ride in a properly secured, appropriate car seat or booster seat until they are a minimum of 4 feet, 9 inches (145 cm) tall,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80 pounds (36 kg),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9 years old.</w:t>
            </w:r>
          </w:p>
        </w:tc>
      </w:tr>
      <w:tr w:rsidR="00426CDD" w14:paraId="6DC01B15" w14:textId="77777777">
        <w:tblPrEx>
          <w:shd w:val="clear" w:color="auto" w:fill="CED7E7"/>
        </w:tblPrEx>
        <w:trPr>
          <w:trHeight w:val="1430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2B6B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Nova Scotia</w:t>
            </w:r>
          </w:p>
          <w:p w14:paraId="14CC9019" w14:textId="77777777" w:rsidR="00426CDD" w:rsidRDefault="00000000">
            <w:pPr>
              <w:pStyle w:val="Body"/>
              <w:jc w:val="center"/>
            </w:pPr>
            <w:hyperlink r:id="rId15" w:history="1">
              <w:r>
                <w:rPr>
                  <w:rStyle w:val="Hyperlink3"/>
                  <w:sz w:val="16"/>
                  <w:szCs w:val="16"/>
                </w:rPr>
                <w:t>Seat Belt and Child Restraint System Regulations</w:t>
              </w:r>
              <w:r>
                <w:rPr>
                  <w:rStyle w:val="Link"/>
                  <w:sz w:val="16"/>
                  <w:szCs w:val="16"/>
                </w:rPr>
                <w:t xml:space="preserve"> – Motor Vehicle Act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DBF6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Children must ride in a rear-facing car seat until they are a minimum of one year old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a minimum of 22 pounds (10 kg). Children between 22 pounds (10 kg) and 40 pounds (18 kg) must ride in an appropriate car seat.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2DC8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Children must ride in a booster seat until they are a minimum of 4 feet, 9 inches (145 cm) tall,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 minimum of 9 years old.</w:t>
            </w:r>
          </w:p>
        </w:tc>
      </w:tr>
      <w:tr w:rsidR="00426CDD" w14:paraId="69A1DB08" w14:textId="77777777">
        <w:tblPrEx>
          <w:shd w:val="clear" w:color="auto" w:fill="CED7E7"/>
        </w:tblPrEx>
        <w:trPr>
          <w:trHeight w:val="1430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BF521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Prince Edward Island</w:t>
            </w:r>
          </w:p>
          <w:p w14:paraId="7A57E09B" w14:textId="77777777" w:rsidR="00426CDD" w:rsidRDefault="00000000">
            <w:pPr>
              <w:pStyle w:val="Body"/>
              <w:jc w:val="center"/>
            </w:pPr>
            <w:hyperlink r:id="rId16" w:history="1">
              <w:r>
                <w:rPr>
                  <w:rStyle w:val="Hyperlink0"/>
                  <w:sz w:val="16"/>
                  <w:szCs w:val="16"/>
                </w:rPr>
                <w:t xml:space="preserve">Highway Traffic Act – </w:t>
              </w:r>
              <w:r>
                <w:rPr>
                  <w:rStyle w:val="Hyperlink2"/>
                  <w:sz w:val="16"/>
                  <w:szCs w:val="16"/>
                </w:rPr>
                <w:t>Seat Belt Regulations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90A0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>Children must ride in a rear-facing car seat until they are a minimum of one year old and a minimum of 22 pounds (10 kg). Children between 22 pounds (10 kg) and 40 pounds (18 kg) must ride in an appropriate car seat.</w:t>
            </w: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891D" w14:textId="13854851" w:rsidR="00413F06" w:rsidRPr="00413F06" w:rsidRDefault="00000000" w:rsidP="00413F0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when they are 40 pounds (18 kg) or more until they are a minimum of 4 feet, 9 inches (145 cm) tall, </w:t>
            </w:r>
            <w:r w:rsidR="00413F06" w:rsidRPr="00413F06">
              <w:rPr>
                <w:b/>
                <w:bCs/>
                <w:sz w:val="20"/>
                <w:szCs w:val="20"/>
              </w:rPr>
              <w:t xml:space="preserve">or </w:t>
            </w:r>
            <w:r w:rsidR="00413F06" w:rsidRPr="00413F06">
              <w:rPr>
                <w:sz w:val="20"/>
                <w:szCs w:val="20"/>
              </w:rPr>
              <w:t xml:space="preserve">a minimum of 10 years old </w:t>
            </w:r>
            <w:r w:rsidR="00413F06" w:rsidRPr="00413F06">
              <w:rPr>
                <w:b/>
                <w:bCs/>
                <w:sz w:val="20"/>
                <w:szCs w:val="20"/>
              </w:rPr>
              <w:t>or</w:t>
            </w:r>
            <w:r w:rsidR="00413F06" w:rsidRPr="00413F06">
              <w:rPr>
                <w:sz w:val="20"/>
                <w:szCs w:val="20"/>
              </w:rPr>
              <w:t xml:space="preserve"> exceeding the manufacturer’s weight limit.</w:t>
            </w:r>
          </w:p>
          <w:p w14:paraId="65C8F668" w14:textId="0F820D7B" w:rsidR="00426CDD" w:rsidRDefault="00426CDD">
            <w:pPr>
              <w:pStyle w:val="Body"/>
            </w:pPr>
          </w:p>
        </w:tc>
      </w:tr>
      <w:tr w:rsidR="00426CDD" w14:paraId="1EA7A2B1" w14:textId="77777777">
        <w:tblPrEx>
          <w:shd w:val="clear" w:color="auto" w:fill="CED7E7"/>
        </w:tblPrEx>
        <w:trPr>
          <w:trHeight w:val="169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A74A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Newfoundland and Labrador</w:t>
            </w:r>
          </w:p>
          <w:p w14:paraId="5A8A6C24" w14:textId="77777777" w:rsidR="00426CDD" w:rsidRDefault="00000000">
            <w:pPr>
              <w:pStyle w:val="Body"/>
              <w:jc w:val="center"/>
            </w:pPr>
            <w:hyperlink r:id="rId17" w:anchor="178_1" w:history="1">
              <w:r>
                <w:rPr>
                  <w:rStyle w:val="Hyperlink0"/>
                  <w:sz w:val="16"/>
                  <w:szCs w:val="16"/>
                </w:rPr>
                <w:t>Highway Traffic Act s.178.1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8C01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must ride in a rear-facing car seat until they are a minimum of 20 pounds (9 kg). Children must ride in an appropriate car seat until they are a minimum of 40 pounds (18 kg).</w:t>
            </w:r>
          </w:p>
          <w:p w14:paraId="04FEC906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3D72A9AC" w14:textId="77777777" w:rsidR="00426CDD" w:rsidRDefault="00426CDD">
            <w:pPr>
              <w:pStyle w:val="Body"/>
            </w:pP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F1B0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when they are a minimum of 40 pounds (18 kg) until they are a minimum of 9 years old,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until they are a minimum of 81.5 pounds (37 kg) </w:t>
            </w:r>
            <w:r>
              <w:rPr>
                <w:b/>
                <w:bCs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4 feet, 9 inches (145 cm) tall.</w:t>
            </w:r>
          </w:p>
          <w:p w14:paraId="2DBBF4B6" w14:textId="77777777" w:rsidR="00426CDD" w:rsidRDefault="00426CDD">
            <w:pPr>
              <w:pStyle w:val="Body"/>
            </w:pPr>
          </w:p>
        </w:tc>
      </w:tr>
      <w:tr w:rsidR="00426CDD" w14:paraId="4CF22B45" w14:textId="77777777">
        <w:tblPrEx>
          <w:shd w:val="clear" w:color="auto" w:fill="CED7E7"/>
        </w:tblPrEx>
        <w:trPr>
          <w:trHeight w:val="145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1919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Yukon</w:t>
            </w:r>
          </w:p>
          <w:p w14:paraId="7DE4A1C7" w14:textId="77777777" w:rsidR="00426CDD" w:rsidRDefault="00000000">
            <w:pPr>
              <w:pStyle w:val="Body"/>
              <w:jc w:val="center"/>
            </w:pPr>
            <w:hyperlink r:id="rId18" w:history="1">
              <w:r>
                <w:rPr>
                  <w:rStyle w:val="Hyperlink0"/>
                  <w:sz w:val="16"/>
                  <w:szCs w:val="16"/>
                </w:rPr>
                <w:t>Motor Vehicles Act</w:t>
              </w:r>
            </w:hyperlink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5D5B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rear-facing car seat until they are a minimum of 22 pounds (10 kg)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walking unassisted. Children between 22 pounds (10 kg) and 48 pounds (22 kg) must ride in an appropriate car seat.</w:t>
            </w:r>
          </w:p>
          <w:p w14:paraId="194D54E3" w14:textId="77777777" w:rsidR="00426CDD" w:rsidRDefault="00426CDD">
            <w:pPr>
              <w:pStyle w:val="Body"/>
            </w:pP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405C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0BB7F699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must ride in a booster seat until they are a minimum of 4 feet, 9 inches (145 cm) tall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100 pounds (45 kg).</w:t>
            </w:r>
          </w:p>
          <w:p w14:paraId="2B7BF1A6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6CDD" w14:paraId="69860DC0" w14:textId="77777777">
        <w:tblPrEx>
          <w:shd w:val="clear" w:color="auto" w:fill="CED7E7"/>
        </w:tblPrEx>
        <w:trPr>
          <w:trHeight w:val="145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D83A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Northwest Territories</w:t>
            </w:r>
          </w:p>
          <w:p w14:paraId="2DDDDA99" w14:textId="77777777" w:rsidR="00426CDD" w:rsidRDefault="00000000">
            <w:pPr>
              <w:pStyle w:val="Body"/>
              <w:jc w:val="center"/>
            </w:pPr>
            <w:hyperlink r:id="rId19" w:history="1">
              <w:r>
                <w:rPr>
                  <w:rStyle w:val="Hyperlink4"/>
                  <w:sz w:val="16"/>
                  <w:szCs w:val="16"/>
                </w:rPr>
                <w:t>Seat Belt Assembly and Child Restraint System Regulations</w:t>
              </w:r>
            </w:hyperlink>
            <w:r>
              <w:rPr>
                <w:sz w:val="16"/>
                <w:szCs w:val="16"/>
              </w:rPr>
              <w:t xml:space="preserve"> – Motor Vehicles Act</w:t>
            </w:r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FBE5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must ride in a rear-facing car seat until they are a minimum of 20 pounds (9 kg). Children between 20 pounds (9 kg) and 40 pounds (18 kg) must ride in an appropriate car seat.</w:t>
            </w:r>
          </w:p>
          <w:p w14:paraId="3A275D24" w14:textId="77777777" w:rsidR="00426CDD" w:rsidRDefault="00426CDD">
            <w:pPr>
              <w:pStyle w:val="Body"/>
            </w:pP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137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territorial law.</w:t>
            </w:r>
          </w:p>
          <w:p w14:paraId="40944F95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14BDCE3D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509DBC19" w14:textId="77777777" w:rsidR="00426CDD" w:rsidRDefault="00426CDD">
            <w:pPr>
              <w:pStyle w:val="Body"/>
              <w:rPr>
                <w:sz w:val="20"/>
                <w:szCs w:val="20"/>
              </w:rPr>
            </w:pPr>
          </w:p>
          <w:p w14:paraId="4E45DEED" w14:textId="77777777" w:rsidR="00426CDD" w:rsidRDefault="00426CDD">
            <w:pPr>
              <w:pStyle w:val="Body"/>
            </w:pPr>
          </w:p>
        </w:tc>
      </w:tr>
      <w:tr w:rsidR="00426CDD" w14:paraId="449F55E1" w14:textId="77777777">
        <w:tblPrEx>
          <w:shd w:val="clear" w:color="auto" w:fill="CED7E7"/>
        </w:tblPrEx>
        <w:trPr>
          <w:trHeight w:val="1295"/>
        </w:trPr>
        <w:tc>
          <w:tcPr>
            <w:tcW w:w="3708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A6EEB" w14:textId="77777777" w:rsidR="00426CDD" w:rsidRDefault="0000000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Nunavut</w:t>
            </w:r>
          </w:p>
          <w:p w14:paraId="2F0E03FD" w14:textId="77777777" w:rsidR="00426CDD" w:rsidRDefault="00000000">
            <w:pPr>
              <w:pStyle w:val="Body"/>
              <w:jc w:val="center"/>
              <w:rPr>
                <w:sz w:val="16"/>
                <w:szCs w:val="16"/>
              </w:rPr>
            </w:pPr>
            <w:hyperlink r:id="rId20" w:history="1">
              <w:r>
                <w:rPr>
                  <w:rStyle w:val="Hyperlink0"/>
                  <w:sz w:val="16"/>
                  <w:szCs w:val="16"/>
                </w:rPr>
                <w:t>Seat Belt Assembly and Child Restraint System Regulations</w:t>
              </w:r>
            </w:hyperlink>
            <w:r>
              <w:rPr>
                <w:sz w:val="16"/>
                <w:szCs w:val="16"/>
              </w:rPr>
              <w:t xml:space="preserve"> – Motor Vehicles Act</w:t>
            </w:r>
          </w:p>
          <w:p w14:paraId="47BBD9DA" w14:textId="77777777" w:rsidR="00426CDD" w:rsidRDefault="00426CDD">
            <w:pPr>
              <w:pStyle w:val="Body"/>
              <w:rPr>
                <w:sz w:val="16"/>
                <w:szCs w:val="16"/>
              </w:rPr>
            </w:pPr>
          </w:p>
          <w:p w14:paraId="0CA14AFA" w14:textId="77777777" w:rsidR="00426CDD" w:rsidRDefault="00426CDD">
            <w:pPr>
              <w:pStyle w:val="Body"/>
            </w:pPr>
          </w:p>
        </w:tc>
        <w:tc>
          <w:tcPr>
            <w:tcW w:w="5776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16F0" w14:textId="77777777" w:rsidR="00426CDD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must ride in a rear-facing car seat until they are a minimum of 20 pounds (9 kg). Children between 20 pounds (9 kg) and 40 pounds (18 kg) must ride in an appropriate car seat.</w:t>
            </w:r>
          </w:p>
          <w:p w14:paraId="246ABEEB" w14:textId="77777777" w:rsidR="00426CDD" w:rsidRDefault="00426CDD">
            <w:pPr>
              <w:pStyle w:val="Body"/>
            </w:pPr>
          </w:p>
        </w:tc>
        <w:tc>
          <w:tcPr>
            <w:tcW w:w="5023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0D05" w14:textId="77777777" w:rsidR="00426CDD" w:rsidRDefault="00000000">
            <w:pPr>
              <w:pStyle w:val="Body"/>
            </w:pPr>
            <w:r>
              <w:rPr>
                <w:sz w:val="20"/>
                <w:szCs w:val="20"/>
              </w:rPr>
              <w:t>No territorial law.</w:t>
            </w:r>
          </w:p>
        </w:tc>
      </w:tr>
    </w:tbl>
    <w:p w14:paraId="2FAE6325" w14:textId="77777777" w:rsidR="00426CDD" w:rsidRDefault="00000000">
      <w:pPr>
        <w:pStyle w:val="NormalWeb"/>
        <w:shd w:val="clear" w:color="auto" w:fill="FFFFFF"/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  <w:szCs w:val="16"/>
        </w:rPr>
        <w:t xml:space="preserve">For information purposes only. Please consult local authorities for further interpretation and </w:t>
      </w:r>
      <w:proofErr w:type="gramStart"/>
      <w:r>
        <w:rPr>
          <w:rFonts w:ascii="Helvetica" w:hAnsi="Helvetica"/>
          <w:sz w:val="16"/>
          <w:szCs w:val="16"/>
        </w:rPr>
        <w:t>current status</w:t>
      </w:r>
      <w:proofErr w:type="gramEnd"/>
      <w:r>
        <w:rPr>
          <w:rFonts w:ascii="Helvetica" w:hAnsi="Helvetica"/>
          <w:sz w:val="16"/>
          <w:szCs w:val="16"/>
        </w:rPr>
        <w:t xml:space="preserve">. </w:t>
      </w:r>
    </w:p>
    <w:sectPr w:rsidR="00426CD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E659" w14:textId="77777777" w:rsidR="00D64484" w:rsidRDefault="00D64484">
      <w:r>
        <w:separator/>
      </w:r>
    </w:p>
  </w:endnote>
  <w:endnote w:type="continuationSeparator" w:id="0">
    <w:p w14:paraId="44A354C2" w14:textId="77777777" w:rsidR="00D64484" w:rsidRDefault="00D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B44F" w14:textId="77777777" w:rsidR="00413F06" w:rsidRDefault="00413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87FF" w14:textId="67225501" w:rsidR="00426CDD" w:rsidRDefault="00000000">
    <w:pPr>
      <w:pStyle w:val="HeaderFooter"/>
      <w:tabs>
        <w:tab w:val="clear" w:pos="9020"/>
        <w:tab w:val="center" w:pos="7920"/>
        <w:tab w:val="right" w:pos="14400"/>
      </w:tabs>
    </w:pPr>
    <w:r>
      <w:rPr>
        <w:rFonts w:ascii="Helvetica" w:hAnsi="Helvetica"/>
        <w:b/>
        <w:bCs/>
        <w:color w:val="BACE5C"/>
        <w:sz w:val="20"/>
        <w:szCs w:val="20"/>
      </w:rPr>
      <w:tab/>
    </w:r>
    <w:hyperlink r:id="rId1" w:history="1">
      <w:r>
        <w:rPr>
          <w:rFonts w:ascii="Helvetica" w:hAnsi="Helvetica"/>
          <w:b/>
          <w:bCs/>
          <w:color w:val="BACE5C"/>
          <w:sz w:val="20"/>
          <w:szCs w:val="20"/>
          <w:lang w:val="en-US"/>
        </w:rPr>
        <w:t>parachute.ca</w:t>
      </w:r>
    </w:hyperlink>
    <w:r>
      <w:rPr>
        <w:rFonts w:ascii="Helvetica" w:eastAsia="Helvetica" w:hAnsi="Helvetica" w:cs="Helvetica"/>
        <w:b/>
        <w:bCs/>
        <w:color w:val="BACE5C"/>
        <w:sz w:val="20"/>
        <w:szCs w:val="20"/>
      </w:rPr>
      <w:tab/>
    </w:r>
    <w:r>
      <w:rPr>
        <w:rFonts w:ascii="Helvetica" w:hAnsi="Helvetica"/>
        <w:color w:val="535353"/>
        <w:sz w:val="20"/>
        <w:szCs w:val="20"/>
        <w:lang w:val="en-US"/>
      </w:rPr>
      <w:t xml:space="preserve">Updated </w:t>
    </w:r>
    <w:r w:rsidR="00413F06">
      <w:rPr>
        <w:rFonts w:ascii="Helvetica" w:hAnsi="Helvetica"/>
        <w:color w:val="535353"/>
        <w:sz w:val="20"/>
        <w:szCs w:val="20"/>
        <w:lang w:val="en-US"/>
      </w:rPr>
      <w:t>May</w:t>
    </w:r>
    <w:r>
      <w:rPr>
        <w:rFonts w:ascii="Helvetica" w:hAnsi="Helvetica"/>
        <w:color w:val="535353"/>
        <w:sz w:val="20"/>
        <w:szCs w:val="20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6CCD" w14:textId="77777777" w:rsidR="00413F06" w:rsidRDefault="0041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16F0" w14:textId="77777777" w:rsidR="00D64484" w:rsidRDefault="00D64484">
      <w:r>
        <w:separator/>
      </w:r>
    </w:p>
  </w:footnote>
  <w:footnote w:type="continuationSeparator" w:id="0">
    <w:p w14:paraId="4255DF62" w14:textId="77777777" w:rsidR="00D64484" w:rsidRDefault="00D6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FA9D" w14:textId="77777777" w:rsidR="00413F06" w:rsidRDefault="00413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CFDD" w14:textId="77777777" w:rsidR="00426CDD" w:rsidRDefault="00426CD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9A40" w14:textId="77777777" w:rsidR="00413F06" w:rsidRDefault="00413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DD"/>
    <w:rsid w:val="00293DBF"/>
    <w:rsid w:val="00413F06"/>
    <w:rsid w:val="00426CDD"/>
    <w:rsid w:val="004633FB"/>
    <w:rsid w:val="00D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B69F1"/>
  <w15:docId w15:val="{A2FF7069-40F7-C34F-B08A-6B27908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2">
    <w:name w:val="Hyperlink.2"/>
    <w:basedOn w:val="Link"/>
    <w:rPr>
      <w:i/>
      <w:iCs/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b w:val="0"/>
      <w:bCs w:val="0"/>
      <w:i/>
      <w:iCs/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Link"/>
    <w:rPr>
      <w:i/>
      <w:iCs/>
      <w:outline w:val="0"/>
      <w:color w:val="0000FF"/>
      <w:u w:val="single" w:color="0000F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F0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0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06"/>
    <w:rPr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.alberta.ca/documents/Regs/2009_122.pdf" TargetMode="External"/><Relationship Id="rId13" Type="http://schemas.openxmlformats.org/officeDocument/2006/relationships/hyperlink" Target="http://legisquebec.gouv.qc.ca/en/showdoc/cs/C-24.2/20190418" TargetMode="External"/><Relationship Id="rId18" Type="http://schemas.openxmlformats.org/officeDocument/2006/relationships/hyperlink" Target="http://www.gov.yk.ca/legislation/acts/move_c.pdf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bclaws.ca/civix/document/id/complete/statreg/26_58_11" TargetMode="External"/><Relationship Id="rId12" Type="http://schemas.openxmlformats.org/officeDocument/2006/relationships/hyperlink" Target="https://www.ontario.ca/laws/regulation/900613" TargetMode="External"/><Relationship Id="rId17" Type="http://schemas.openxmlformats.org/officeDocument/2006/relationships/hyperlink" Target="https://www.assembly.nl.ca/Legislation/sr/statutes/h03.ht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princeedwardisland.ca/sites/default/files/legislation/H&amp;05-28-Highway%2520Traffic%2520Act%2520Seat%2520Belt%2520Regulations.pdf" TargetMode="External"/><Relationship Id="rId20" Type="http://schemas.openxmlformats.org/officeDocument/2006/relationships/hyperlink" Target="https://www.nunavutlegislation.ca/en/media/15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2.gov.mb.ca/laws/regs/current/_pdf-regs.php?reg=89/2013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novascotia.ca/just/regulations/regs/mvseatb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eb2.gov.mb.ca/laws/statutes/ccsm/h060e.php" TargetMode="External"/><Relationship Id="rId19" Type="http://schemas.openxmlformats.org/officeDocument/2006/relationships/hyperlink" Target="https://www.justice.gov.nt.ca/en/files/legislation/motor-vehicles/motor-vehicles.r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lications.saskatchewan.ca/" TargetMode="External"/><Relationship Id="rId14" Type="http://schemas.openxmlformats.org/officeDocument/2006/relationships/hyperlink" Target="https://www.canlii.org/en/nb/laws/regu/nb-reg-83-163/latest/nb-reg-83-163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rachute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Macdonald</cp:lastModifiedBy>
  <cp:revision>2</cp:revision>
  <dcterms:created xsi:type="dcterms:W3CDTF">2024-01-05T15:11:00Z</dcterms:created>
  <dcterms:modified xsi:type="dcterms:W3CDTF">2024-01-05T15:11:00Z</dcterms:modified>
</cp:coreProperties>
</file>